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tulododocumento"/>
        <w:spacing w:before="0" w:after="240"/>
        <w:rPr>
          <w:color w:val="00000A"/>
          <w:sz w:val="24"/>
          <w:szCs w:val="22"/>
        </w:rPr>
      </w:pPr>
      <w:r>
        <w:rPr>
          <w:color w:val="00000A"/>
          <w:sz w:val="24"/>
          <w:szCs w:val="22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4832350</wp:posOffset>
            </wp:positionH>
            <wp:positionV relativeFrom="paragraph">
              <wp:posOffset>-144145</wp:posOffset>
            </wp:positionV>
            <wp:extent cx="1447800" cy="116586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299720</wp:posOffset>
            </wp:positionH>
            <wp:positionV relativeFrom="paragraph">
              <wp:posOffset>-266065</wp:posOffset>
            </wp:positionV>
            <wp:extent cx="1249680" cy="109728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240" w:after="0"/>
        <w:jc w:val="center"/>
        <w:rPr>
          <w:rFonts w:ascii="Times New Roman" w:hAnsi="Times New Roman"/>
          <w:sz w:val="4"/>
        </w:rPr>
      </w:pPr>
      <w:r>
        <w:rPr>
          <w:rFonts w:ascii="Times New Roman" w:hAnsi="Times New Roman"/>
          <w:sz w:val="4"/>
        </w:rPr>
      </w:r>
    </w:p>
    <w:p>
      <w:pPr>
        <w:pStyle w:val="Normal"/>
        <w:spacing w:lineRule="auto" w:line="276" w:before="24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EDITAL PROFIAP Nº 001/2016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PROCESSO SELETIVO TURMA 2016-1</w:t>
      </w:r>
    </w:p>
    <w:p>
      <w:pPr>
        <w:pStyle w:val="Normal"/>
        <w:spacing w:lineRule="auto" w:line="276" w:before="240" w:after="0"/>
        <w:jc w:val="center"/>
        <w:rPr>
          <w:b/>
          <w:bCs/>
          <w:sz w:val="2"/>
        </w:rPr>
      </w:pPr>
      <w:r>
        <w:rPr>
          <w:b/>
          <w:bCs/>
          <w:sz w:val="2"/>
        </w:rPr>
      </w:r>
    </w:p>
    <w:p>
      <w:pPr>
        <w:pStyle w:val="Normal"/>
        <w:spacing w:before="240" w:after="0"/>
        <w:jc w:val="center"/>
        <w:rPr>
          <w:b/>
          <w:bCs/>
        </w:rPr>
      </w:pPr>
      <w:r>
        <w:rPr>
          <w:b/>
          <w:bCs/>
        </w:rPr>
        <w:t>FORMULÁRIO PARA INTERPOSIÇÃO DE RECURSO CONTRA A HOMOLOGAÇÃO DE INSCRIÇÕES</w:t>
      </w:r>
    </w:p>
    <w:p>
      <w:pPr>
        <w:pStyle w:val="Normal"/>
        <w:jc w:val="center"/>
        <w:rPr>
          <w:b/>
          <w:bCs/>
          <w:color w:val="FF0000"/>
        </w:rPr>
      </w:pPr>
      <w:r>
        <w:rPr>
          <w:b/>
          <w:bCs/>
          <w:color w:val="FF0000"/>
        </w:rPr>
      </w:r>
    </w:p>
    <w:p>
      <w:pPr>
        <w:pStyle w:val="Normal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Enviar para COMISSÃO ORGANIZADORA</w:t>
      </w:r>
    </w:p>
    <w:p>
      <w:pPr>
        <w:pStyle w:val="Normal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profiap.selecao@outlook.com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IDENTIFICAÇÃO DO CANDIDATO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0"/>
      </w:tblGrid>
      <w:tr>
        <w:trPr>
          <w:cantSplit w:val="false"/>
        </w:trPr>
        <w:tc>
          <w:tcPr>
            <w:tcW w:w="10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Nome: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10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CPF: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10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Inscrição na IFES: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483"/>
      </w:tblGrid>
      <w:tr>
        <w:trPr>
          <w:trHeight w:val="47" w:hRule="atLeast"/>
          <w:cantSplit w:val="false"/>
        </w:trPr>
        <w:tc>
          <w:tcPr>
            <w:tcW w:w="10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0C0C0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sz w:val="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SOLICITAÇÃO DE RECURSO </w:t>
            </w:r>
          </w:p>
        </w:tc>
      </w:tr>
      <w:tr>
        <w:trPr>
          <w:trHeight w:val="382" w:hRule="atLeast"/>
          <w:cantSplit w:val="false"/>
        </w:trPr>
        <w:tc>
          <w:tcPr>
            <w:tcW w:w="10483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sz w:val="8"/>
              </w:rPr>
            </w:r>
          </w:p>
        </w:tc>
      </w:tr>
    </w:tbl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sz w:val="20"/>
        </w:rPr>
        <w:t xml:space="preserve">Redija a solicitação de recurso de forma clara </w:t>
      </w:r>
      <w:r>
        <w:rPr>
          <w:rFonts w:ascii="Times New Roman" w:hAnsi="Times New Roman"/>
        </w:rPr>
        <w:t xml:space="preserve">apresentando argumentação lógica e consistente. </w:t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rFonts w:ascii="Times New Roman" w:hAnsi="Times New Roman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</w:rPr>
      </w:r>
    </w:p>
    <w:p>
      <w:pPr>
        <w:pStyle w:val="Normal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20" w:after="0"/>
        <w:jc w:val="both"/>
        <w:rPr>
          <w:i/>
          <w:sz w:val="20"/>
        </w:rPr>
      </w:pPr>
      <w:r>
        <w:rPr>
          <w:i/>
          <w:sz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77" w:right="680" w:header="0" w:top="71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f2462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2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Char" w:customStyle="1">
    <w:name w:val="Título Char"/>
    <w:link w:val="Ttulo"/>
    <w:rsid w:val="002c037e"/>
    <w:rPr>
      <w:b/>
      <w:bCs/>
      <w:color w:val="000000"/>
    </w:rPr>
  </w:style>
  <w:style w:type="character" w:styleId="TextodebaloChar" w:customStyle="1">
    <w:name w:val="Texto de balão Char"/>
    <w:uiPriority w:val="99"/>
    <w:semiHidden/>
    <w:link w:val="Textodebalo"/>
    <w:rsid w:val="00c21cbe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rsid w:val="005a57ee"/>
    <w:basedOn w:val="DefaultParagraphFont"/>
    <w:rPr>
      <w:sz w:val="16"/>
      <w:szCs w:val="16"/>
    </w:rPr>
  </w:style>
  <w:style w:type="character" w:styleId="TextodecomentrioChar" w:customStyle="1">
    <w:name w:val="Texto de comentário Char"/>
    <w:uiPriority w:val="99"/>
    <w:semiHidden/>
    <w:link w:val="Textodecomentrio"/>
    <w:rsid w:val="005a57ee"/>
    <w:basedOn w:val="DefaultParagraphFont"/>
    <w:rPr>
      <w:rFonts w:ascii="Arial" w:hAnsi="Arial"/>
    </w:rPr>
  </w:style>
  <w:style w:type="character" w:styleId="AssuntodocomentrioChar" w:customStyle="1">
    <w:name w:val="Assunto do comentário Char"/>
    <w:uiPriority w:val="99"/>
    <w:semiHidden/>
    <w:link w:val="Assuntodocomentrio"/>
    <w:rsid w:val="005a57ee"/>
    <w:basedOn w:val="TextodecomentrioChar"/>
    <w:rPr>
      <w:rFonts w:ascii="Arial" w:hAnsi="Arial"/>
      <w:b/>
      <w:bCs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rsid w:val="007f2462"/>
    <w:basedOn w:val="Normal"/>
    <w:pPr>
      <w:spacing w:lineRule="auto" w:line="288"/>
      <w:jc w:val="center"/>
    </w:pPr>
    <w:rPr>
      <w:rFonts w:ascii="Times New Roman" w:hAnsi="Times New Roman"/>
      <w:sz w:val="24"/>
    </w:rPr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BodyText2">
    <w:name w:val="Body Text 2"/>
    <w:rsid w:val="007f2462"/>
    <w:basedOn w:val="Normal"/>
    <w:pPr>
      <w:spacing w:lineRule="auto" w:line="480" w:before="0" w:after="120"/>
    </w:pPr>
    <w:rPr/>
  </w:style>
  <w:style w:type="paragraph" w:styleId="Ttulododocumento">
    <w:name w:val="Título do documento"/>
    <w:qFormat/>
    <w:link w:val="TtuloChar"/>
    <w:rsid w:val="002c037e"/>
    <w:basedOn w:val="Normal"/>
    <w:pPr>
      <w:jc w:val="center"/>
    </w:pPr>
    <w:rPr>
      <w:rFonts w:ascii="Times New Roman" w:hAnsi="Times New Roman"/>
      <w:b/>
      <w:bCs/>
      <w:color w:val="000000"/>
      <w:sz w:val="20"/>
    </w:rPr>
  </w:style>
  <w:style w:type="paragraph" w:styleId="BalloonText">
    <w:name w:val="Balloon Text"/>
    <w:uiPriority w:val="99"/>
    <w:semiHidden/>
    <w:unhideWhenUsed/>
    <w:link w:val="TextodebaloChar"/>
    <w:rsid w:val="00c21cbe"/>
    <w:basedOn w:val="Normal"/>
    <w:pPr/>
    <w:rPr>
      <w:rFonts w:ascii="Tahoma" w:hAnsi="Tahoma" w:cs="Tahoma"/>
      <w:sz w:val="16"/>
      <w:szCs w:val="16"/>
    </w:rPr>
  </w:style>
  <w:style w:type="paragraph" w:styleId="Annotationtext">
    <w:name w:val="annotation text"/>
    <w:uiPriority w:val="99"/>
    <w:semiHidden/>
    <w:unhideWhenUsed/>
    <w:link w:val="TextodecomentrioChar"/>
    <w:rsid w:val="005a57ee"/>
    <w:basedOn w:val="Normal"/>
    <w:pPr/>
    <w:rPr>
      <w:sz w:val="20"/>
    </w:rPr>
  </w:style>
  <w:style w:type="paragraph" w:styleId="Annotationsubject">
    <w:name w:val="annotation subject"/>
    <w:uiPriority w:val="99"/>
    <w:semiHidden/>
    <w:unhideWhenUsed/>
    <w:link w:val="AssuntodocomentrioChar"/>
    <w:rsid w:val="005a57ee"/>
    <w:basedOn w:val="Annotationtext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252ac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2016-03-01T12:11:00Z</dcterms:created>
  <dc:creator>dulce</dc:creator>
  <dc:language>pt-BR</dc:language>
  <cp:lastModifiedBy>marcostanure</cp:lastModifiedBy>
  <dcterms:modified xsi:type="dcterms:W3CDTF">2016-03-01T12:11:00Z</dcterms:modified>
  <cp:revision>2</cp:revision>
  <dc:title>Modelo de formulário para interposição de recurso contra o resultado provisório na avaliação de títulos</dc:title>
</cp:coreProperties>
</file>